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D1" w:rsidRDefault="00BC3ED1"/>
    <w:p w:rsidR="009F4556" w:rsidRDefault="009F4556">
      <w:bookmarkStart w:id="0" w:name="_GoBack"/>
      <w:bookmarkEnd w:id="0"/>
    </w:p>
    <w:p w:rsidR="009F4556" w:rsidRPr="007B3D46" w:rsidRDefault="007B3D46">
      <w:pPr>
        <w:rPr>
          <w:b/>
          <w:bCs/>
          <w:sz w:val="36"/>
          <w:szCs w:val="36"/>
          <w:u w:val="single"/>
        </w:rPr>
      </w:pPr>
      <w:r w:rsidRPr="007B3D46">
        <w:rPr>
          <w:b/>
          <w:bCs/>
          <w:sz w:val="36"/>
          <w:szCs w:val="36"/>
          <w:u w:val="single"/>
        </w:rPr>
        <w:t>ONE MARK QUESTIONS</w:t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Tick  the correct answer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Question 1. On dissolution of a firm, bank overdraft is transferred to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(a) cash account (b) bank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(c) realisation accou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nt (d) partner’s capital accou</w:t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Question 2. On dissolution of a firm, partner’s loan account is transferred to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(a) realisation account (b) partner’s capital account (c) partner’s current account (d) None of these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Question 3. After transferring liabilities like creditors and bills payables in the realisation account, in the absence of any information regarding then payment, such liabilities are treated as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(a) never paid (b) fully paid (c) partly paid (d) None of these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Question 5. Unrecorded assets when taken over by a partner are shown in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(a) debit of realisation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(b) debit of bank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(c) credit of realisation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(d) dredit of bank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Question 6. Unrecorded liabilities when paid are shown in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(a) debit of realisation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(b) debit of bank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(c) credit of realisation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(d) credit of bank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Question 7. The accumulated profits reserves are transferred to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(a) realisation account (b) partners’ capital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(c) bank account (d) None of these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Question 8. On dissolution of the firm, partner’s capital accounts are closed through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(a) realisation account (b) drawings account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(c) bank account (d) loan account</w:t>
      </w:r>
    </w:p>
    <w:p w:rsidR="007B3D46" w:rsidRPr="00A172CF" w:rsidRDefault="007B3D46" w:rsidP="007B3D46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</w:rPr>
      </w:pP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• Fill in the correct word(s)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1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t>. All assets (except cash/bank and fictitious assets) are transferred to the ————— (Debit/Credit) side of ——————— Account (Realisation/Capital).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3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t>. Accumulated losses are transferred to ————— (Current/Capital Accounts) in —————— (equal ratio/profit sharing ratio).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4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t>. If a liability is assumed by a partner, such Partner’s Capital Account is ––––––– ——— (debited/credited)..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5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t>. If a partner takes over an asset, such (Partner’s Capital Account) is ———————— (debited/credited).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6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t>. No entry is required when a ——————— (partner/creditor) accepts a fixed asset in payment of his dues.</w:t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7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t>. When creditor accepts an asset whose value is more than the amount due to him, he will ———————— (pay/not pay) the excess amount which will be credited ———————— Account.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8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t>. When the firm has agreed to pay the partner a fixed amount for realisation work irrespective of the actual amount spent, such fixed amount is debited to (Realisation/Capital) Account and Credited to (Capital/Bank) Account.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Pr="00A172CF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9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t>. Partner’s loan is —————— (recorded/not recorded) in the (Realisation Account).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7B3D46" w:rsidRDefault="007B3D46" w:rsidP="007B3D46">
      <w:pPr>
        <w:shd w:val="clear" w:color="auto" w:fill="FFFFFF"/>
        <w:spacing w:after="39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172CF">
        <w:rPr>
          <w:rFonts w:ascii="Arial" w:eastAsia="Times New Roman" w:hAnsi="Arial" w:cs="Arial"/>
          <w:b/>
          <w:bCs/>
          <w:color w:val="222222"/>
          <w:sz w:val="24"/>
          <w:szCs w:val="24"/>
        </w:rPr>
        <w:t>10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t>. Partner’s current accounts are transferred to respective ———————— Partners’ (Loan/Capital) Accounts.</w:t>
      </w:r>
      <w:r w:rsidRPr="00A172CF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F4556" w:rsidRDefault="009F4556"/>
    <w:p w:rsidR="009F4556" w:rsidRDefault="009F4556"/>
    <w:p w:rsidR="009F4556" w:rsidRDefault="009F4556"/>
    <w:p w:rsidR="00381F0B" w:rsidRDefault="00381F0B"/>
    <w:p w:rsidR="00381F0B" w:rsidRDefault="00381F0B"/>
    <w:p w:rsidR="009F4556" w:rsidRDefault="009F4556"/>
    <w:p w:rsidR="009F4556" w:rsidRDefault="009F4556"/>
    <w:p w:rsidR="00381F0B" w:rsidRDefault="00381F0B"/>
    <w:p w:rsidR="009F4556" w:rsidRDefault="00381F0B">
      <w:r>
        <w:br w:type="textWrapping" w:clear="all"/>
      </w:r>
    </w:p>
    <w:p w:rsidR="00381F0B" w:rsidRDefault="00381F0B"/>
    <w:p w:rsidR="00EB157D" w:rsidRDefault="00EB157D"/>
    <w:p w:rsidR="00EB157D" w:rsidRDefault="00EB157D"/>
    <w:p w:rsidR="00EB157D" w:rsidRDefault="00EB157D"/>
    <w:p w:rsidR="00EB157D" w:rsidRDefault="00EB157D"/>
    <w:sectPr w:rsidR="00EB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9A"/>
    <w:rsid w:val="00381F0B"/>
    <w:rsid w:val="004C0F03"/>
    <w:rsid w:val="00596F9A"/>
    <w:rsid w:val="005B6A31"/>
    <w:rsid w:val="006B5993"/>
    <w:rsid w:val="007B3D46"/>
    <w:rsid w:val="009F4556"/>
    <w:rsid w:val="00BC3ED1"/>
    <w:rsid w:val="00E219B9"/>
    <w:rsid w:val="00EB157D"/>
    <w:rsid w:val="00F2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  <w:divsChild>
            <w:div w:id="898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11</cp:revision>
  <dcterms:created xsi:type="dcterms:W3CDTF">2020-07-14T14:11:00Z</dcterms:created>
  <dcterms:modified xsi:type="dcterms:W3CDTF">2020-08-10T10:40:00Z</dcterms:modified>
</cp:coreProperties>
</file>